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F828C" w14:textId="51CCA449" w:rsidR="008305B2" w:rsidRPr="00122281" w:rsidRDefault="008305B2" w:rsidP="00122281">
      <w:pPr>
        <w:pStyle w:val="FTAchaptertitle"/>
        <w:spacing w:after="0"/>
        <w:rPr>
          <w:b w:val="0"/>
          <w:bCs/>
          <w:u w:val="single"/>
        </w:rPr>
      </w:pPr>
      <w:bookmarkStart w:id="0" w:name="_GoBack"/>
      <w:bookmarkEnd w:id="0"/>
      <w:r>
        <w:rPr>
          <w:b w:val="0"/>
          <w:u w:val="single"/>
        </w:rPr>
        <w:t xml:space="preserve">APÊNDICE 2 AO ANEXO I </w:t>
      </w:r>
    </w:p>
    <w:p w14:paraId="7748D9FA" w14:textId="77777777" w:rsidR="008305B2" w:rsidRPr="00122281" w:rsidRDefault="008305B2" w:rsidP="00122281">
      <w:pPr>
        <w:pStyle w:val="FTAchaptertitle"/>
        <w:spacing w:after="0"/>
        <w:rPr>
          <w:b w:val="0"/>
          <w:bCs/>
          <w:u w:val="single"/>
        </w:rPr>
      </w:pPr>
      <w:r>
        <w:rPr>
          <w:b w:val="0"/>
          <w:u w:val="single"/>
        </w:rPr>
        <w:t xml:space="preserve">DECLARAÇÃO DE ORIGEM </w:t>
      </w:r>
    </w:p>
    <w:p w14:paraId="40DF3DB6" w14:textId="77777777" w:rsidR="008305B2" w:rsidRPr="00C465C1" w:rsidRDefault="008305B2" w:rsidP="008305B2">
      <w:pPr>
        <w:pStyle w:val="NormalParagraph"/>
        <w:tabs>
          <w:tab w:val="clear" w:pos="576"/>
          <w:tab w:val="clear" w:pos="1152"/>
          <w:tab w:val="clear" w:pos="1728"/>
          <w:tab w:val="clear" w:pos="5760"/>
        </w:tabs>
        <w:spacing w:line="240" w:lineRule="auto"/>
        <w:jc w:val="center"/>
        <w:rPr>
          <w:rFonts w:ascii="Times New Roman" w:hAnsi="Times New Roman"/>
          <w:szCs w:val="24"/>
        </w:rPr>
      </w:pPr>
    </w:p>
    <w:p w14:paraId="4F4F4C8D" w14:textId="77777777" w:rsidR="008305B2" w:rsidRPr="00AB1229" w:rsidRDefault="008305B2" w:rsidP="008305B2">
      <w:pPr>
        <w:tabs>
          <w:tab w:val="left" w:pos="709"/>
          <w:tab w:val="left" w:pos="1418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3038AA78" w14:textId="15A58DF1" w:rsidR="008305B2" w:rsidRPr="00C465C1" w:rsidRDefault="008305B2" w:rsidP="008305B2">
      <w:pPr>
        <w:pStyle w:val="Hurtig1"/>
        <w:ind w:left="0" w:firstLine="0"/>
        <w:jc w:val="both"/>
        <w:rPr>
          <w:sz w:val="24"/>
          <w:szCs w:val="24"/>
        </w:rPr>
      </w:pPr>
      <w:r>
        <w:rPr>
          <w:sz w:val="24"/>
        </w:rPr>
        <w:t>1.</w:t>
      </w:r>
      <w:r>
        <w:rPr>
          <w:sz w:val="24"/>
        </w:rPr>
        <w:tab/>
        <w:t xml:space="preserve">A declaração de origem referida no </w:t>
      </w:r>
      <w:r w:rsidR="008832E9">
        <w:rPr>
          <w:sz w:val="24"/>
        </w:rPr>
        <w:t>Ar</w:t>
      </w:r>
      <w:r>
        <w:rPr>
          <w:sz w:val="24"/>
        </w:rPr>
        <w:t xml:space="preserve">tigo 17 (Declaração de Origem) </w:t>
      </w:r>
      <w:r w:rsidR="00B12A4F">
        <w:rPr>
          <w:sz w:val="24"/>
        </w:rPr>
        <w:t>deve ter</w:t>
      </w:r>
      <w:r>
        <w:rPr>
          <w:sz w:val="24"/>
        </w:rPr>
        <w:t xml:space="preserve"> a seguinte redação (sem as notas de rodapé):</w:t>
      </w:r>
    </w:p>
    <w:p w14:paraId="08F090FE" w14:textId="77777777" w:rsidR="008305B2" w:rsidRPr="0078280C" w:rsidRDefault="008305B2" w:rsidP="008305B2">
      <w:pPr>
        <w:pStyle w:val="Hurtig1"/>
        <w:rPr>
          <w:sz w:val="24"/>
          <w:szCs w:val="24"/>
        </w:rPr>
      </w:pPr>
    </w:p>
    <w:p w14:paraId="0FF71A1F" w14:textId="250886E7" w:rsidR="008305B2" w:rsidRPr="00B902B3" w:rsidRDefault="008305B2" w:rsidP="00AB1229">
      <w:pPr>
        <w:pStyle w:val="Hurtig1"/>
        <w:ind w:left="709" w:firstLine="0"/>
        <w:jc w:val="both"/>
        <w:rPr>
          <w:sz w:val="24"/>
          <w:szCs w:val="24"/>
        </w:rPr>
      </w:pPr>
      <w:r w:rsidRPr="00B902B3">
        <w:rPr>
          <w:sz w:val="24"/>
          <w:lang w:val="en-GB"/>
        </w:rPr>
        <w:t>“</w:t>
      </w:r>
      <w:r w:rsidR="00C7566B" w:rsidRPr="00B902B3">
        <w:rPr>
          <w:sz w:val="24"/>
          <w:lang w:val="en-GB"/>
        </w:rPr>
        <w:t xml:space="preserve">The exporter of the products covered by this document </w:t>
      </w:r>
      <w:r w:rsidRPr="00B902B3">
        <w:rPr>
          <w:sz w:val="24"/>
          <w:lang w:val="en-GB"/>
        </w:rPr>
        <w:t>(</w:t>
      </w:r>
      <w:r w:rsidR="00C7566B" w:rsidRPr="00B902B3">
        <w:rPr>
          <w:sz w:val="24"/>
          <w:lang w:val="en-GB"/>
        </w:rPr>
        <w:t xml:space="preserve">authorization No </w:t>
      </w:r>
      <w:r w:rsidRPr="00B902B3">
        <w:rPr>
          <w:sz w:val="24"/>
          <w:lang w:val="en-GB"/>
        </w:rPr>
        <w:t>...</w:t>
      </w:r>
      <w:r w:rsidRPr="00C465C1">
        <w:rPr>
          <w:rStyle w:val="Refdenotaderodap"/>
          <w:rFonts w:eastAsiaTheme="majorEastAsia"/>
          <w:sz w:val="24"/>
          <w:szCs w:val="24"/>
          <w:lang w:val="en-GB"/>
        </w:rPr>
        <w:footnoteReference w:id="2"/>
      </w:r>
      <w:r w:rsidRPr="00B902B3">
        <w:rPr>
          <w:sz w:val="24"/>
          <w:lang w:val="en-GB"/>
        </w:rPr>
        <w:t xml:space="preserve">) </w:t>
      </w:r>
      <w:r w:rsidR="00725045" w:rsidRPr="00B902B3">
        <w:rPr>
          <w:sz w:val="24"/>
          <w:lang w:val="en-GB"/>
        </w:rPr>
        <w:t>declares that, except where otherwise clearly indicated, these products ar</w:t>
      </w:r>
      <w:r w:rsidR="00725045">
        <w:rPr>
          <w:sz w:val="24"/>
          <w:lang w:val="en-GB"/>
        </w:rPr>
        <w:t xml:space="preserve">e of </w:t>
      </w:r>
      <w:r w:rsidRPr="00B902B3">
        <w:rPr>
          <w:sz w:val="24"/>
          <w:lang w:val="en-GB"/>
        </w:rPr>
        <w:t>...</w:t>
      </w:r>
      <w:r w:rsidRPr="00C465C1">
        <w:rPr>
          <w:rStyle w:val="Refdenotaderodap"/>
          <w:rFonts w:eastAsiaTheme="majorEastAsia"/>
          <w:sz w:val="24"/>
          <w:szCs w:val="24"/>
          <w:lang w:val="en-GB"/>
        </w:rPr>
        <w:footnoteReference w:id="3"/>
      </w:r>
      <w:r w:rsidR="00725045">
        <w:rPr>
          <w:sz w:val="24"/>
          <w:lang w:val="en-GB"/>
        </w:rPr>
        <w:t xml:space="preserve"> </w:t>
      </w:r>
      <w:r w:rsidR="00725045" w:rsidRPr="00B902B3">
        <w:rPr>
          <w:sz w:val="24"/>
        </w:rPr>
        <w:t>preferential origin</w:t>
      </w:r>
      <w:r w:rsidRPr="00B902B3">
        <w:rPr>
          <w:sz w:val="24"/>
        </w:rPr>
        <w:t>.”</w:t>
      </w:r>
    </w:p>
    <w:p w14:paraId="15B1D36F" w14:textId="77777777" w:rsidR="008305B2" w:rsidRPr="00B902B3" w:rsidRDefault="008305B2" w:rsidP="008305B2">
      <w:pPr>
        <w:pStyle w:val="Hurtig1"/>
        <w:jc w:val="both"/>
        <w:rPr>
          <w:sz w:val="24"/>
          <w:szCs w:val="24"/>
        </w:rPr>
      </w:pPr>
    </w:p>
    <w:p w14:paraId="03F514C7" w14:textId="77777777" w:rsidR="00753466" w:rsidRPr="00B902B3" w:rsidRDefault="00753466" w:rsidP="008305B2">
      <w:pPr>
        <w:pStyle w:val="Hurtig1"/>
        <w:jc w:val="both"/>
        <w:rPr>
          <w:sz w:val="24"/>
          <w:szCs w:val="24"/>
        </w:rPr>
      </w:pPr>
    </w:p>
    <w:p w14:paraId="6208F754" w14:textId="77777777" w:rsidR="008305B2" w:rsidRPr="00C465C1" w:rsidRDefault="008305B2" w:rsidP="008305B2">
      <w:pPr>
        <w:pStyle w:val="Hurtig1"/>
        <w:ind w:left="1440"/>
        <w:jc w:val="both"/>
        <w:rPr>
          <w:sz w:val="24"/>
          <w:szCs w:val="24"/>
        </w:rPr>
      </w:pPr>
      <w:r>
        <w:rPr>
          <w:sz w:val="24"/>
        </w:rPr>
        <w:t>……………………………………………………………………………….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(Local e data)</w:t>
      </w:r>
      <w:r w:rsidRPr="00C465C1">
        <w:rPr>
          <w:rStyle w:val="Refdenotaderodap"/>
          <w:rFonts w:eastAsiaTheme="majorEastAsia"/>
          <w:sz w:val="24"/>
          <w:szCs w:val="24"/>
          <w:lang w:val="en-GB"/>
        </w:rPr>
        <w:footnoteReference w:id="4"/>
      </w:r>
      <w:r w:rsidRPr="00AB1229">
        <w:rPr>
          <w:rStyle w:val="Refdenotaderodap"/>
          <w:rFonts w:eastAsiaTheme="majorEastAsia"/>
          <w:sz w:val="24"/>
          <w:szCs w:val="24"/>
        </w:rPr>
        <w:t xml:space="preserve"> </w:t>
      </w:r>
      <w:r>
        <w:rPr>
          <w:rStyle w:val="Refdenotaderodap"/>
          <w:sz w:val="24"/>
        </w:rPr>
        <w:t xml:space="preserve"> </w:t>
      </w:r>
    </w:p>
    <w:p w14:paraId="0D053F97" w14:textId="77777777" w:rsidR="008305B2" w:rsidRPr="00AB1229" w:rsidRDefault="008305B2" w:rsidP="008305B2">
      <w:pPr>
        <w:pStyle w:val="Hurtig1"/>
        <w:ind w:left="1440"/>
        <w:jc w:val="both"/>
        <w:rPr>
          <w:sz w:val="24"/>
          <w:szCs w:val="24"/>
        </w:rPr>
      </w:pPr>
    </w:p>
    <w:p w14:paraId="4342FCF1" w14:textId="77777777" w:rsidR="00753466" w:rsidRPr="00AB1229" w:rsidRDefault="00753466" w:rsidP="008305B2">
      <w:pPr>
        <w:pStyle w:val="Hurtig1"/>
        <w:ind w:left="1440"/>
        <w:jc w:val="both"/>
        <w:rPr>
          <w:sz w:val="24"/>
          <w:szCs w:val="24"/>
        </w:rPr>
      </w:pPr>
    </w:p>
    <w:p w14:paraId="1D6530D1" w14:textId="77777777" w:rsidR="008305B2" w:rsidRPr="00C465C1" w:rsidRDefault="008305B2" w:rsidP="008305B2">
      <w:pPr>
        <w:pStyle w:val="Hurtig1"/>
        <w:ind w:left="2880" w:hanging="2160"/>
        <w:jc w:val="both"/>
        <w:rPr>
          <w:sz w:val="24"/>
          <w:szCs w:val="24"/>
        </w:rPr>
      </w:pPr>
      <w:r>
        <w:rPr>
          <w:sz w:val="24"/>
        </w:rPr>
        <w:t>……………………………………………………………………………….</w:t>
      </w:r>
    </w:p>
    <w:p w14:paraId="4E0E74CD" w14:textId="77777777" w:rsidR="008305B2" w:rsidRPr="00C465C1" w:rsidRDefault="008305B2" w:rsidP="008305B2">
      <w:pPr>
        <w:pStyle w:val="Hurtig1"/>
        <w:ind w:left="1440"/>
        <w:jc w:val="both"/>
        <w:rPr>
          <w:sz w:val="24"/>
          <w:szCs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(Assinatura do exportador; além disso, o nome </w:t>
      </w:r>
      <w:r>
        <w:rPr>
          <w:sz w:val="24"/>
        </w:rPr>
        <w:br/>
        <w:t xml:space="preserve">             da pessoa que assina a declaração deve ser </w:t>
      </w:r>
      <w:r>
        <w:rPr>
          <w:sz w:val="24"/>
        </w:rPr>
        <w:br/>
        <w:t xml:space="preserve">             indicado em letra legível)</w:t>
      </w:r>
      <w:r w:rsidRPr="00C465C1">
        <w:rPr>
          <w:rStyle w:val="Refdenotaderodap"/>
          <w:rFonts w:eastAsiaTheme="majorEastAsia"/>
          <w:sz w:val="24"/>
          <w:szCs w:val="24"/>
          <w:lang w:val="en-GB"/>
        </w:rPr>
        <w:footnoteReference w:id="5"/>
      </w:r>
    </w:p>
    <w:p w14:paraId="1BA3C321" w14:textId="77777777" w:rsidR="008305B2" w:rsidRPr="00AB1229" w:rsidRDefault="008305B2" w:rsidP="008305B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7481769E" w14:textId="77777777" w:rsidR="008305B2" w:rsidRPr="00C465C1" w:rsidRDefault="008305B2" w:rsidP="6BC393B9">
      <w:pPr>
        <w:pStyle w:val="NormalParagraph"/>
        <w:tabs>
          <w:tab w:val="clear" w:pos="576"/>
          <w:tab w:val="left" w:pos="72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tab/>
      </w:r>
      <w:r>
        <w:rPr>
          <w:rFonts w:ascii="Times New Roman" w:hAnsi="Times New Roman"/>
        </w:rPr>
        <w:t>A declaração de origem deve ser preenchida em inglês, de forma legível e permanente.</w:t>
      </w:r>
    </w:p>
    <w:p w14:paraId="7EB7DDD5" w14:textId="77777777" w:rsidR="008305B2" w:rsidRPr="00AB1229" w:rsidRDefault="008305B2" w:rsidP="008305B2">
      <w:pPr>
        <w:rPr>
          <w:rFonts w:ascii="Times New Roman" w:hAnsi="Times New Roman" w:cs="Times New Roman"/>
          <w:sz w:val="24"/>
          <w:szCs w:val="24"/>
        </w:rPr>
      </w:pPr>
    </w:p>
    <w:p w14:paraId="121E856F" w14:textId="77777777" w:rsidR="00E050CB" w:rsidRPr="00E050CB" w:rsidRDefault="00E050CB" w:rsidP="00E050C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________________</w:t>
      </w:r>
    </w:p>
    <w:p w14:paraId="6EC6321B" w14:textId="77777777" w:rsidR="008305B2" w:rsidRPr="00C465C1" w:rsidRDefault="008305B2" w:rsidP="00E050CB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447D2E38" w14:textId="77777777" w:rsidR="00654F8F" w:rsidRPr="008305B2" w:rsidRDefault="00654F8F">
      <w:pPr>
        <w:rPr>
          <w:lang w:val="en-GB"/>
        </w:rPr>
      </w:pPr>
    </w:p>
    <w:sectPr w:rsidR="00654F8F" w:rsidRPr="008305B2" w:rsidSect="00E241E2">
      <w:footerReference w:type="default" r:id="rId9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EDF93" w14:textId="77777777" w:rsidR="00BF7DD9" w:rsidRDefault="00BF7DD9" w:rsidP="008305B2">
      <w:pPr>
        <w:spacing w:after="0" w:line="240" w:lineRule="auto"/>
      </w:pPr>
      <w:r>
        <w:separator/>
      </w:r>
    </w:p>
  </w:endnote>
  <w:endnote w:type="continuationSeparator" w:id="0">
    <w:p w14:paraId="74E84B77" w14:textId="77777777" w:rsidR="00BF7DD9" w:rsidRDefault="00BF7DD9" w:rsidP="008305B2">
      <w:pPr>
        <w:spacing w:after="0" w:line="240" w:lineRule="auto"/>
      </w:pPr>
      <w:r>
        <w:continuationSeparator/>
      </w:r>
    </w:p>
  </w:endnote>
  <w:endnote w:type="continuationNotice" w:id="1">
    <w:p w14:paraId="44B9DA37" w14:textId="77777777" w:rsidR="00BF7DD9" w:rsidRDefault="00BF7D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76731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DE6E25" w14:textId="6FAE7E79" w:rsidR="00826DE5" w:rsidRDefault="00826DE5" w:rsidP="00826DE5">
        <w:pPr>
          <w:pStyle w:val="Rodap"/>
          <w:jc w:val="center"/>
        </w:pPr>
        <w:r>
          <w:rPr>
            <w:rFonts w:ascii="Times New Roman" w:hAnsi="Times New Roman"/>
            <w:sz w:val="24"/>
          </w:rPr>
          <w:t xml:space="preserve">- </w:t>
        </w:r>
        <w:r w:rsidRPr="00826DE5">
          <w:rPr>
            <w:rFonts w:ascii="Times New Roman" w:hAnsi="Times New Roman" w:cs="Times New Roman"/>
            <w:sz w:val="24"/>
          </w:rPr>
          <w:fldChar w:fldCharType="begin"/>
        </w:r>
        <w:r w:rsidRPr="00826DE5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826DE5">
          <w:rPr>
            <w:rFonts w:ascii="Times New Roman" w:hAnsi="Times New Roman" w:cs="Times New Roman"/>
            <w:sz w:val="24"/>
          </w:rPr>
          <w:fldChar w:fldCharType="separate"/>
        </w:r>
        <w:r w:rsidR="007430A7">
          <w:rPr>
            <w:rFonts w:ascii="Times New Roman" w:hAnsi="Times New Roman" w:cs="Times New Roman"/>
            <w:noProof/>
            <w:sz w:val="24"/>
          </w:rPr>
          <w:t>1</w:t>
        </w:r>
        <w:r w:rsidRPr="00826DE5">
          <w:rPr>
            <w:rFonts w:ascii="Times New Roman" w:hAnsi="Times New Roman" w:cs="Times New Roman"/>
            <w:sz w:val="24"/>
          </w:rPr>
          <w:fldChar w:fldCharType="end"/>
        </w:r>
        <w:r>
          <w:rPr>
            <w:rFonts w:ascii="Times New Roman" w:hAnsi="Times New Roman"/>
            <w:sz w:val="24"/>
          </w:rPr>
          <w:t xml:space="preserve"> -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C3F16" w14:textId="77777777" w:rsidR="00BF7DD9" w:rsidRDefault="00BF7DD9" w:rsidP="008305B2">
      <w:pPr>
        <w:spacing w:after="0" w:line="240" w:lineRule="auto"/>
      </w:pPr>
      <w:r>
        <w:separator/>
      </w:r>
    </w:p>
  </w:footnote>
  <w:footnote w:type="continuationSeparator" w:id="0">
    <w:p w14:paraId="3BD9216E" w14:textId="77777777" w:rsidR="00BF7DD9" w:rsidRDefault="00BF7DD9" w:rsidP="008305B2">
      <w:pPr>
        <w:spacing w:after="0" w:line="240" w:lineRule="auto"/>
      </w:pPr>
      <w:r>
        <w:continuationSeparator/>
      </w:r>
    </w:p>
  </w:footnote>
  <w:footnote w:type="continuationNotice" w:id="1">
    <w:p w14:paraId="392C9570" w14:textId="77777777" w:rsidR="00BF7DD9" w:rsidRDefault="00BF7DD9">
      <w:pPr>
        <w:spacing w:after="0" w:line="240" w:lineRule="auto"/>
      </w:pPr>
    </w:p>
  </w:footnote>
  <w:footnote w:id="2">
    <w:p w14:paraId="1470AA94" w14:textId="5F1EBBBE" w:rsidR="008305B2" w:rsidRPr="00856D2D" w:rsidRDefault="008305B2" w:rsidP="00E241E2">
      <w:pPr>
        <w:pStyle w:val="Textodenotaderodap"/>
        <w:ind w:right="32"/>
        <w:jc w:val="both"/>
      </w:pPr>
      <w:r>
        <w:rPr>
          <w:rStyle w:val="Refdenotaderodap"/>
          <w:rFonts w:eastAsiaTheme="majorEastAsia"/>
        </w:rPr>
        <w:footnoteRef/>
      </w:r>
      <w:r>
        <w:tab/>
        <w:t xml:space="preserve">Se a declaração de origem for preenchida por um exportador autorizado nos termos do </w:t>
      </w:r>
      <w:r w:rsidR="002D6771">
        <w:t>A</w:t>
      </w:r>
      <w:r>
        <w:t>rtigo 23 (Exportador autorizado), o número de autorização do exportador autorizado deve ser inscrito neste espaço. Quando a declaração de origem não for preenchida por um exportador autorizado, as palavras entre parênteses devem ser omitidas ou o campo deve ser deixado em branco.</w:t>
      </w:r>
    </w:p>
  </w:footnote>
  <w:footnote w:id="3">
    <w:p w14:paraId="414CA1D1" w14:textId="68B5974D" w:rsidR="008305B2" w:rsidRPr="00147979" w:rsidRDefault="008305B2" w:rsidP="00E241E2">
      <w:pPr>
        <w:pStyle w:val="Textodenotaderodap"/>
        <w:ind w:right="32"/>
        <w:jc w:val="both"/>
      </w:pPr>
      <w:r>
        <w:rPr>
          <w:rStyle w:val="Refdenotaderodap"/>
          <w:rFonts w:eastAsiaTheme="majorEastAsia"/>
        </w:rPr>
        <w:footnoteRef/>
      </w:r>
      <w:r>
        <w:tab/>
        <w:t>A origem do produto deve ser indicada neste espaço (</w:t>
      </w:r>
      <w:r w:rsidR="00A00441">
        <w:t>“</w:t>
      </w:r>
      <w:r>
        <w:t>MERCOSU</w:t>
      </w:r>
      <w:r w:rsidR="00F1360C">
        <w:t>R</w:t>
      </w:r>
      <w:r w:rsidR="00A00441">
        <w:t>”</w:t>
      </w:r>
      <w:r>
        <w:t xml:space="preserve">; </w:t>
      </w:r>
      <w:r w:rsidR="00A00441">
        <w:t>“</w:t>
      </w:r>
      <w:r>
        <w:t>Argentin</w:t>
      </w:r>
      <w:r w:rsidR="00F1360C">
        <w:t>ian</w:t>
      </w:r>
      <w:r w:rsidR="00A00441">
        <w:t>”</w:t>
      </w:r>
      <w:r>
        <w:t xml:space="preserve">; </w:t>
      </w:r>
      <w:r w:rsidR="00A00441">
        <w:t>“</w:t>
      </w:r>
      <w:r w:rsidR="00F1360C">
        <w:t>Brazilian</w:t>
      </w:r>
      <w:r w:rsidR="00A00441">
        <w:t>”</w:t>
      </w:r>
      <w:r>
        <w:t xml:space="preserve">; </w:t>
      </w:r>
      <w:r w:rsidR="00A00441">
        <w:t>“</w:t>
      </w:r>
      <w:r w:rsidR="00F1360C">
        <w:t>Paraguayan</w:t>
      </w:r>
      <w:r w:rsidR="00A00441">
        <w:t>”</w:t>
      </w:r>
      <w:r>
        <w:t xml:space="preserve">; </w:t>
      </w:r>
      <w:r w:rsidR="00A00441">
        <w:t>“</w:t>
      </w:r>
      <w:r>
        <w:t>Urugua</w:t>
      </w:r>
      <w:r w:rsidR="00F1360C">
        <w:t>yan</w:t>
      </w:r>
      <w:r w:rsidR="00A00441">
        <w:t>”</w:t>
      </w:r>
      <w:r>
        <w:t xml:space="preserve">; </w:t>
      </w:r>
      <w:r w:rsidR="00A00441">
        <w:t>“</w:t>
      </w:r>
      <w:r w:rsidR="00F1360C">
        <w:t>Icelandic</w:t>
      </w:r>
      <w:r w:rsidR="00A00441">
        <w:t>”</w:t>
      </w:r>
      <w:r>
        <w:t xml:space="preserve">; </w:t>
      </w:r>
      <w:r w:rsidR="00A00441">
        <w:t xml:space="preserve">“Norwegian” </w:t>
      </w:r>
      <w:r>
        <w:t xml:space="preserve">ou </w:t>
      </w:r>
      <w:r w:rsidR="00A00441">
        <w:t>“Swiss”</w:t>
      </w:r>
      <w:r>
        <w:t>). É permitido o uso dos códigos ISO-Alpha-2 e ISO-Alpha-3 (MS/MCS, AR/ARG, BR/BRA, PY/PRY, UY/URU, IS/ISL, NO/NOR ou CH/CHE). Pode</w:t>
      </w:r>
      <w:r w:rsidR="00126838">
        <w:t>r-se-á</w:t>
      </w:r>
      <w:r>
        <w:t xml:space="preserve"> </w:t>
      </w:r>
      <w:r w:rsidR="00126838">
        <w:t>fazer</w:t>
      </w:r>
      <w:r>
        <w:t xml:space="preserve"> referência a uma coluna específica da fatura na qual </w:t>
      </w:r>
      <w:r w:rsidR="005A5A97">
        <w:t xml:space="preserve">for </w:t>
      </w:r>
      <w:r>
        <w:t>indicado o país de origem de cada produto.</w:t>
      </w:r>
    </w:p>
  </w:footnote>
  <w:footnote w:id="4">
    <w:p w14:paraId="33E8B5A7" w14:textId="197A5106" w:rsidR="008305B2" w:rsidRPr="00856D2D" w:rsidRDefault="008305B2" w:rsidP="00E241E2">
      <w:pPr>
        <w:pStyle w:val="Textodenotaderodap"/>
        <w:jc w:val="both"/>
      </w:pPr>
      <w:r>
        <w:rPr>
          <w:rStyle w:val="Refdenotaderodap"/>
          <w:rFonts w:eastAsiaTheme="majorEastAsia"/>
        </w:rPr>
        <w:footnoteRef/>
      </w:r>
      <w:r>
        <w:tab/>
        <w:t>Essas indicações pode</w:t>
      </w:r>
      <w:r w:rsidR="005A5A97">
        <w:t>rão</w:t>
      </w:r>
      <w:r>
        <w:t xml:space="preserve"> ser omitidas se as informações estiverem contidas no próprio documento.</w:t>
      </w:r>
    </w:p>
  </w:footnote>
  <w:footnote w:id="5">
    <w:p w14:paraId="018DA2A3" w14:textId="3135F19E" w:rsidR="008305B2" w:rsidRPr="00FD7349" w:rsidRDefault="008305B2" w:rsidP="00E241E2">
      <w:pPr>
        <w:pStyle w:val="Textodenotaderodap"/>
        <w:ind w:right="32"/>
        <w:jc w:val="both"/>
      </w:pPr>
      <w:r>
        <w:rPr>
          <w:rStyle w:val="Refdenotaderodap"/>
          <w:rFonts w:eastAsiaTheme="majorEastAsia"/>
        </w:rPr>
        <w:footnoteRef/>
      </w:r>
      <w:r>
        <w:tab/>
        <w:t xml:space="preserve">Um exportador aprovado não é obrigado a assinar a declaração de origem. Ver </w:t>
      </w:r>
      <w:r w:rsidR="002D6771">
        <w:t>Ar</w:t>
      </w:r>
      <w:r>
        <w:t>tigo 23 (Exportador Aprovado).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5B2"/>
    <w:rsid w:val="00055348"/>
    <w:rsid w:val="00122281"/>
    <w:rsid w:val="001255BD"/>
    <w:rsid w:val="00126838"/>
    <w:rsid w:val="001B7140"/>
    <w:rsid w:val="001E1181"/>
    <w:rsid w:val="00217E64"/>
    <w:rsid w:val="00253F88"/>
    <w:rsid w:val="002D6771"/>
    <w:rsid w:val="00357152"/>
    <w:rsid w:val="003C0E4C"/>
    <w:rsid w:val="004E1ACB"/>
    <w:rsid w:val="005A5A97"/>
    <w:rsid w:val="005A6162"/>
    <w:rsid w:val="00654F8F"/>
    <w:rsid w:val="00710F7E"/>
    <w:rsid w:val="00725045"/>
    <w:rsid w:val="007409B8"/>
    <w:rsid w:val="007430A7"/>
    <w:rsid w:val="00747587"/>
    <w:rsid w:val="00753466"/>
    <w:rsid w:val="00763E47"/>
    <w:rsid w:val="0078280C"/>
    <w:rsid w:val="00792F8B"/>
    <w:rsid w:val="007D5404"/>
    <w:rsid w:val="00802643"/>
    <w:rsid w:val="00812D71"/>
    <w:rsid w:val="00826DE5"/>
    <w:rsid w:val="008305B2"/>
    <w:rsid w:val="008832E9"/>
    <w:rsid w:val="008B28FD"/>
    <w:rsid w:val="00A00441"/>
    <w:rsid w:val="00A60D7F"/>
    <w:rsid w:val="00AA2C2F"/>
    <w:rsid w:val="00AB1210"/>
    <w:rsid w:val="00AB1229"/>
    <w:rsid w:val="00AB7BA3"/>
    <w:rsid w:val="00AC52DA"/>
    <w:rsid w:val="00B12A4F"/>
    <w:rsid w:val="00B902B3"/>
    <w:rsid w:val="00BF7DD9"/>
    <w:rsid w:val="00C53F1B"/>
    <w:rsid w:val="00C7566B"/>
    <w:rsid w:val="00E050CB"/>
    <w:rsid w:val="00E241E2"/>
    <w:rsid w:val="00E40AA8"/>
    <w:rsid w:val="00E45DFC"/>
    <w:rsid w:val="00EA161A"/>
    <w:rsid w:val="00EC713A"/>
    <w:rsid w:val="00F1360C"/>
    <w:rsid w:val="00FA128A"/>
    <w:rsid w:val="00FE1E4A"/>
    <w:rsid w:val="00FF2953"/>
    <w:rsid w:val="6BC39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A7283"/>
  <w15:chartTrackingRefBased/>
  <w15:docId w15:val="{5FFF8D7B-7BC3-40BC-A0A4-C0F7D8D09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05B2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305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305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305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305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305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305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305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305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305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305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305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305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305B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305B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305B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305B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305B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305B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305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8305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305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8305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305B2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8305B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305B2"/>
    <w:pPr>
      <w:ind w:left="720"/>
      <w:contextualSpacing/>
    </w:pPr>
    <w:rPr>
      <w:kern w:val="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305B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305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305B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305B2"/>
    <w:rPr>
      <w:b/>
      <w:bCs/>
      <w:smallCaps/>
      <w:color w:val="0F4761" w:themeColor="accent1" w:themeShade="BF"/>
      <w:spacing w:val="5"/>
    </w:rPr>
  </w:style>
  <w:style w:type="paragraph" w:styleId="Textodenotaderodap">
    <w:name w:val="footnote text"/>
    <w:aliases w:val="Final Footnote Text,GM_Fußnotentext,Footnote text,fn,Schriftart: 9 pt,Schriftart: 10 pt,Schriftart: 8 pt,WB-Fußnotentext,footnote text,Nota de rodapé, Car,Car,Final Footnote Text Char Char"/>
    <w:basedOn w:val="Normal"/>
    <w:link w:val="TextodenotaderodapChar"/>
    <w:uiPriority w:val="99"/>
    <w:qFormat/>
    <w:rsid w:val="00830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denotaderodapChar">
    <w:name w:val="Texto de nota de rodapé Char"/>
    <w:aliases w:val="Final Footnote Text Char,GM_Fußnotentext Char,Footnote text Char,fn Char,Schriftart: 9 pt Char,Schriftart: 10 pt Char,Schriftart: 8 pt Char,WB-Fußnotentext Char,footnote text Char,Nota de rodapé Char, Car Char,Car Char"/>
    <w:basedOn w:val="Fontepargpadro"/>
    <w:link w:val="Textodenotaderodap"/>
    <w:uiPriority w:val="99"/>
    <w:rsid w:val="008305B2"/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  <w:style w:type="character" w:styleId="Refdenotaderodap">
    <w:name w:val="footnote reference"/>
    <w:aliases w:val="BVI fnr, BVI fnr,(Footnote Reference),Footnote Reference/,Ref,de nota al pie"/>
    <w:basedOn w:val="Fontepargpadro"/>
    <w:uiPriority w:val="99"/>
    <w:qFormat/>
    <w:rsid w:val="008305B2"/>
    <w:rPr>
      <w:vertAlign w:val="superscript"/>
    </w:rPr>
  </w:style>
  <w:style w:type="paragraph" w:customStyle="1" w:styleId="NormalParagraph">
    <w:name w:val="Normal Paragraph"/>
    <w:rsid w:val="008305B2"/>
    <w:pPr>
      <w:tabs>
        <w:tab w:val="left" w:pos="576"/>
        <w:tab w:val="left" w:pos="1152"/>
        <w:tab w:val="left" w:pos="1728"/>
        <w:tab w:val="left" w:pos="5760"/>
      </w:tabs>
      <w:spacing w:after="0" w:line="312" w:lineRule="exact"/>
      <w:jc w:val="both"/>
    </w:pPr>
    <w:rPr>
      <w:rFonts w:ascii="Bookman" w:eastAsia="Times New Roman" w:hAnsi="Bookman" w:cs="Times New Roman"/>
      <w:kern w:val="0"/>
      <w:sz w:val="24"/>
      <w:szCs w:val="20"/>
      <w14:ligatures w14:val="none"/>
    </w:rPr>
  </w:style>
  <w:style w:type="paragraph" w:customStyle="1" w:styleId="TitleFirst">
    <w:name w:val="Title First"/>
    <w:basedOn w:val="Normal"/>
    <w:next w:val="Normal"/>
    <w:rsid w:val="008305B2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napToGrid w:val="0"/>
      <w:color w:val="000000"/>
      <w:sz w:val="24"/>
      <w:szCs w:val="24"/>
      <w:u w:val="single" w:color="000000"/>
    </w:rPr>
  </w:style>
  <w:style w:type="paragraph" w:customStyle="1" w:styleId="Hurtig1">
    <w:name w:val="Hurtig 1)"/>
    <w:basedOn w:val="Normal"/>
    <w:rsid w:val="008305B2"/>
    <w:pPr>
      <w:spacing w:after="0" w:line="240" w:lineRule="auto"/>
      <w:ind w:left="720" w:hanging="720"/>
    </w:pPr>
    <w:rPr>
      <w:rFonts w:ascii="Times New Roman" w:eastAsia="Times New Roman" w:hAnsi="Times New Roman" w:cs="Times New Roman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812D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12D71"/>
    <w:rPr>
      <w:kern w:val="0"/>
      <w:lang w:val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812D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12D71"/>
    <w:rPr>
      <w:kern w:val="0"/>
      <w:lang w:val="pt-BR"/>
      <w14:ligatures w14:val="none"/>
    </w:rPr>
  </w:style>
  <w:style w:type="paragraph" w:customStyle="1" w:styleId="FTAchaptertitle">
    <w:name w:val="FTA chapter title"/>
    <w:basedOn w:val="Ttulo1"/>
    <w:link w:val="FTAchaptertitleChar"/>
    <w:qFormat/>
    <w:rsid w:val="00122281"/>
    <w:pPr>
      <w:spacing w:before="0" w:after="160" w:line="480" w:lineRule="auto"/>
      <w:jc w:val="center"/>
    </w:pPr>
    <w:rPr>
      <w:rFonts w:ascii="Times New Roman" w:eastAsia="Times New Roman" w:hAnsi="Times New Roman"/>
      <w:b/>
      <w:caps/>
      <w:color w:val="auto"/>
      <w:kern w:val="0"/>
      <w:sz w:val="24"/>
      <w:szCs w:val="26"/>
      <w:u w:color="000000"/>
      <w:lang w:eastAsia="es-ES"/>
      <w14:ligatures w14:val="none"/>
    </w:rPr>
  </w:style>
  <w:style w:type="character" w:customStyle="1" w:styleId="FTAchaptertitleChar">
    <w:name w:val="FTA chapter title Char"/>
    <w:basedOn w:val="Fontepargpadro"/>
    <w:link w:val="FTAchaptertitle"/>
    <w:rsid w:val="00122281"/>
    <w:rPr>
      <w:rFonts w:ascii="Times New Roman" w:eastAsia="Times New Roman" w:hAnsi="Times New Roman" w:cstheme="majorBidi"/>
      <w:b/>
      <w:caps/>
      <w:kern w:val="0"/>
      <w:sz w:val="24"/>
      <w:szCs w:val="26"/>
      <w:u w:color="000000"/>
      <w:lang w:val="pt-BR" w:eastAsia="es-ES"/>
      <w14:ligatures w14:val="none"/>
    </w:rPr>
  </w:style>
  <w:style w:type="paragraph" w:styleId="Reviso">
    <w:name w:val="Revision"/>
    <w:hidden/>
    <w:uiPriority w:val="99"/>
    <w:semiHidden/>
    <w:rsid w:val="00AB1229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03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64BD85-58E6-47EF-89B5-724C5064C9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8C063F-4EF5-4EAE-A044-A489C69AD0E1}">
  <ds:schemaRefs>
    <ds:schemaRef ds:uri="http://schemas.microsoft.com/office/infopath/2007/PartnerControls"/>
    <ds:schemaRef ds:uri="c3595255-03e9-4f2b-b62f-7eedf31d862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236eead-057f-4456-b045-1e6d9ca08cb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E60DFE2-D726-46D7-B13D-0EC9790DF4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CHABIN Alexandra Julia</dc:creator>
  <cp:keywords/>
  <dc:description/>
  <cp:lastModifiedBy>Reis de Souza Neto</cp:lastModifiedBy>
  <cp:revision>3</cp:revision>
  <dcterms:created xsi:type="dcterms:W3CDTF">2026-03-25T21:30:00Z</dcterms:created>
  <dcterms:modified xsi:type="dcterms:W3CDTF">2026-04-09T12:52:00Z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0x010100F1362C1D75A6A94493F4D81DF328EB3D</vt:lpwstr>
  </property>
  <property fmtid="{D5CDD505-2E9C-101B-9397-08002B2CF9AE}" pid="3" name="MediaServiceImageTags">
    <vt:lpwstr/>
  </property>
</Properties>
</file>